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16" w:rsidRDefault="00966A7A">
      <w:pPr>
        <w:pStyle w:val="Cuerpo"/>
        <w:jc w:val="center"/>
        <w:rPr>
          <w:rFonts w:ascii="Calendas Plus" w:eastAsia="Calendas Plus" w:hAnsi="Calendas Plus" w:cs="Calendas Plus"/>
          <w:sz w:val="28"/>
          <w:szCs w:val="28"/>
        </w:rPr>
      </w:pPr>
      <w:r>
        <w:rPr>
          <w:rFonts w:ascii="Calendas Plus" w:hAnsi="Calendas Plus"/>
          <w:sz w:val="28"/>
          <w:szCs w:val="28"/>
        </w:rPr>
        <w:t>PRE</w:t>
      </w:r>
      <w:r w:rsidR="00CB1BF3">
        <w:rPr>
          <w:rFonts w:ascii="Calendas Plus" w:hAnsi="Calendas Plus"/>
          <w:sz w:val="28"/>
          <w:szCs w:val="28"/>
        </w:rPr>
        <w:t xml:space="preserve"> EvAU</w:t>
      </w:r>
      <w:bookmarkStart w:id="0" w:name="_GoBack"/>
      <w:bookmarkEnd w:id="0"/>
    </w:p>
    <w:p w:rsidR="00EE5316" w:rsidRDefault="00966A7A">
      <w:pPr>
        <w:pStyle w:val="Cuerpo"/>
        <w:jc w:val="center"/>
        <w:rPr>
          <w:rFonts w:ascii="Calendas Plus" w:eastAsia="Calendas Plus" w:hAnsi="Calendas Plus" w:cs="Calendas Plus"/>
          <w:sz w:val="28"/>
          <w:szCs w:val="28"/>
        </w:rPr>
      </w:pPr>
      <w:r>
        <w:rPr>
          <w:rFonts w:ascii="Calendas Plus" w:hAnsi="Calendas Plus"/>
          <w:sz w:val="28"/>
          <w:szCs w:val="28"/>
        </w:rPr>
        <w:t>LATÍN II</w:t>
      </w:r>
    </w:p>
    <w:p w:rsidR="00EE5316" w:rsidRDefault="00EE5316">
      <w:pPr>
        <w:pStyle w:val="Cuerpo"/>
        <w:rPr>
          <w:rFonts w:ascii="Calendas Plus" w:eastAsia="Calendas Plus" w:hAnsi="Calendas Plus" w:cs="Calendas Plus"/>
        </w:rPr>
      </w:pPr>
    </w:p>
    <w:p w:rsidR="00EE5316" w:rsidRDefault="00EE5316">
      <w:pPr>
        <w:pStyle w:val="Cuerpo"/>
        <w:rPr>
          <w:rFonts w:ascii="Calendas Plus" w:eastAsia="Calendas Plus" w:hAnsi="Calendas Plus" w:cs="Calendas Plus"/>
        </w:rPr>
      </w:pPr>
    </w:p>
    <w:p w:rsidR="00EE5316" w:rsidRDefault="00EE5316">
      <w:pPr>
        <w:pStyle w:val="Cuerpo"/>
        <w:rPr>
          <w:rFonts w:ascii="Calendas Plus" w:eastAsia="Calendas Plus" w:hAnsi="Calendas Plus" w:cs="Calendas Plus"/>
        </w:rPr>
      </w:pPr>
    </w:p>
    <w:p w:rsidR="00EE5316" w:rsidRDefault="00EE5316">
      <w:pPr>
        <w:pStyle w:val="Cuerpo"/>
        <w:rPr>
          <w:rFonts w:ascii="Calendas Plus" w:eastAsia="Calendas Plus" w:hAnsi="Calendas Plus" w:cs="Calendas Plus"/>
        </w:rPr>
      </w:pPr>
    </w:p>
    <w:p w:rsidR="00EE5316" w:rsidRDefault="00966A7A">
      <w:pPr>
        <w:pStyle w:val="Cuerpo"/>
        <w:spacing w:line="336" w:lineRule="auto"/>
        <w:rPr>
          <w:rFonts w:ascii="Calendas Plus" w:eastAsia="Calendas Plus" w:hAnsi="Calendas Plus" w:cs="Calendas Plus"/>
          <w:sz w:val="26"/>
          <w:szCs w:val="26"/>
        </w:rPr>
      </w:pPr>
      <w:r>
        <w:rPr>
          <w:rFonts w:ascii="Calendas Plus" w:hAnsi="Calendas Plus"/>
          <w:sz w:val="26"/>
          <w:szCs w:val="26"/>
        </w:rPr>
        <w:t>· 25 de mayo: Historiografía. Traducción</w:t>
      </w:r>
    </w:p>
    <w:p w:rsidR="00EE5316" w:rsidRDefault="00966A7A">
      <w:pPr>
        <w:pStyle w:val="Cuerpo"/>
        <w:spacing w:line="336" w:lineRule="auto"/>
        <w:rPr>
          <w:rFonts w:ascii="Calendas Plus" w:eastAsia="Calendas Plus" w:hAnsi="Calendas Plus" w:cs="Calendas Plus"/>
          <w:sz w:val="26"/>
          <w:szCs w:val="26"/>
        </w:rPr>
      </w:pPr>
      <w:r>
        <w:rPr>
          <w:rFonts w:ascii="Calendas Plus" w:hAnsi="Calendas Plus"/>
          <w:sz w:val="26"/>
          <w:szCs w:val="26"/>
        </w:rPr>
        <w:t>· 29 de mayo: Lírica. Traducción</w:t>
      </w:r>
    </w:p>
    <w:p w:rsidR="00EE5316" w:rsidRDefault="00966A7A">
      <w:pPr>
        <w:pStyle w:val="Cuerpo"/>
        <w:spacing w:line="336" w:lineRule="auto"/>
        <w:rPr>
          <w:rFonts w:ascii="Calendas Plus" w:eastAsia="Calendas Plus" w:hAnsi="Calendas Plus" w:cs="Calendas Plus"/>
          <w:sz w:val="26"/>
          <w:szCs w:val="26"/>
        </w:rPr>
      </w:pPr>
      <w:r>
        <w:rPr>
          <w:rFonts w:ascii="Calendas Plus" w:hAnsi="Calendas Plus"/>
          <w:sz w:val="26"/>
          <w:szCs w:val="26"/>
        </w:rPr>
        <w:t>· 30 de mayo: Oratoria. Traducción</w:t>
      </w:r>
    </w:p>
    <w:p w:rsidR="00EE5316" w:rsidRDefault="00966A7A">
      <w:pPr>
        <w:pStyle w:val="Cuerpo"/>
        <w:spacing w:line="336" w:lineRule="auto"/>
        <w:rPr>
          <w:rFonts w:ascii="Calendas Plus" w:eastAsia="Calendas Plus" w:hAnsi="Calendas Plus" w:cs="Calendas Plus"/>
          <w:sz w:val="26"/>
          <w:szCs w:val="26"/>
        </w:rPr>
      </w:pPr>
      <w:r>
        <w:rPr>
          <w:rFonts w:ascii="Calendas Plus" w:hAnsi="Calendas Plus"/>
          <w:sz w:val="26"/>
          <w:szCs w:val="26"/>
        </w:rPr>
        <w:t>· 1 de junio: Teatro. Traducción</w:t>
      </w:r>
    </w:p>
    <w:p w:rsidR="00EE5316" w:rsidRDefault="00966A7A">
      <w:pPr>
        <w:pStyle w:val="Cuerpo"/>
        <w:spacing w:line="336" w:lineRule="auto"/>
        <w:rPr>
          <w:rFonts w:ascii="Calendas Plus" w:eastAsia="Calendas Plus" w:hAnsi="Calendas Plus" w:cs="Calendas Plus"/>
          <w:sz w:val="26"/>
          <w:szCs w:val="26"/>
        </w:rPr>
      </w:pPr>
      <w:r>
        <w:rPr>
          <w:rFonts w:ascii="Calendas Plus" w:hAnsi="Calendas Plus"/>
          <w:sz w:val="26"/>
          <w:szCs w:val="26"/>
        </w:rPr>
        <w:t xml:space="preserve">· 2 de junio: </w:t>
      </w:r>
      <w:r>
        <w:rPr>
          <w:rFonts w:ascii="Calendas Plus" w:hAnsi="Calendas Plus"/>
          <w:sz w:val="26"/>
          <w:szCs w:val="26"/>
          <w:lang w:val="fr-FR"/>
        </w:rPr>
        <w:t>É</w:t>
      </w:r>
      <w:r>
        <w:rPr>
          <w:rFonts w:ascii="Calendas Plus" w:hAnsi="Calendas Plus"/>
          <w:sz w:val="26"/>
          <w:szCs w:val="26"/>
          <w:lang w:val="it-IT"/>
        </w:rPr>
        <w:t>pica. Traducci</w:t>
      </w:r>
      <w:proofErr w:type="spellStart"/>
      <w:r>
        <w:rPr>
          <w:rFonts w:ascii="Calendas Plus" w:hAnsi="Calendas Plus"/>
          <w:sz w:val="26"/>
          <w:szCs w:val="26"/>
        </w:rPr>
        <w:t>ón</w:t>
      </w:r>
      <w:proofErr w:type="spellEnd"/>
    </w:p>
    <w:p w:rsidR="00EE5316" w:rsidRDefault="00966A7A">
      <w:pPr>
        <w:pStyle w:val="Cuerpo"/>
        <w:spacing w:line="336" w:lineRule="auto"/>
      </w:pPr>
      <w:r>
        <w:rPr>
          <w:rFonts w:ascii="Calendas Plus" w:hAnsi="Calendas Plus"/>
          <w:sz w:val="26"/>
          <w:szCs w:val="26"/>
        </w:rPr>
        <w:t>· 5 de junio: Fon</w:t>
      </w:r>
      <w:r>
        <w:rPr>
          <w:rFonts w:ascii="Calendas Plus" w:hAnsi="Calendas Plus"/>
          <w:sz w:val="26"/>
          <w:szCs w:val="26"/>
          <w:lang w:val="fr-FR"/>
        </w:rPr>
        <w:t>é</w:t>
      </w:r>
      <w:r>
        <w:rPr>
          <w:rFonts w:ascii="Calendas Plus" w:hAnsi="Calendas Plus"/>
          <w:sz w:val="26"/>
          <w:szCs w:val="26"/>
        </w:rPr>
        <w:t xml:space="preserve">tica </w:t>
      </w:r>
      <w:proofErr w:type="spellStart"/>
      <w:r>
        <w:rPr>
          <w:rFonts w:ascii="Calendas Plus" w:hAnsi="Calendas Plus"/>
          <w:sz w:val="26"/>
          <w:szCs w:val="26"/>
        </w:rPr>
        <w:t>histó</w:t>
      </w:r>
      <w:proofErr w:type="spellEnd"/>
      <w:r>
        <w:rPr>
          <w:rFonts w:ascii="Calendas Plus" w:hAnsi="Calendas Plus"/>
          <w:sz w:val="26"/>
          <w:szCs w:val="26"/>
          <w:lang w:val="it-IT"/>
        </w:rPr>
        <w:t>rica</w:t>
      </w:r>
    </w:p>
    <w:sectPr w:rsidR="00EE531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9A" w:rsidRDefault="009D249A">
      <w:r>
        <w:separator/>
      </w:r>
    </w:p>
  </w:endnote>
  <w:endnote w:type="continuationSeparator" w:id="0">
    <w:p w:rsidR="009D249A" w:rsidRDefault="009D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endas Plu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16" w:rsidRDefault="00EE53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9A" w:rsidRDefault="009D249A">
      <w:r>
        <w:separator/>
      </w:r>
    </w:p>
  </w:footnote>
  <w:footnote w:type="continuationSeparator" w:id="0">
    <w:p w:rsidR="009D249A" w:rsidRDefault="009D2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16" w:rsidRDefault="00EE53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16"/>
    <w:rsid w:val="001F19DD"/>
    <w:rsid w:val="00966A7A"/>
    <w:rsid w:val="009D249A"/>
    <w:rsid w:val="00CB1BF3"/>
    <w:rsid w:val="00E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A1BB5-0EB7-459C-BC38-355C1392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Dirección</cp:lastModifiedBy>
  <cp:revision>3</cp:revision>
  <dcterms:created xsi:type="dcterms:W3CDTF">2017-05-12T11:02:00Z</dcterms:created>
  <dcterms:modified xsi:type="dcterms:W3CDTF">2017-05-12T11:03:00Z</dcterms:modified>
</cp:coreProperties>
</file>